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437" w:rsidRPr="00CC7437" w:rsidRDefault="00CC7437" w:rsidP="00CC7437">
      <w:r w:rsidRPr="00CC7437">
        <w:t xml:space="preserve">CITY OF </w:t>
      </w:r>
      <w:r>
        <w:t>TWIN FALLS</w:t>
      </w:r>
      <w:r w:rsidRPr="00CC7437">
        <w:t xml:space="preserve"> TWITTER STANDARD</w:t>
      </w:r>
    </w:p>
    <w:p w:rsidR="00CC7437" w:rsidRPr="00CC7437" w:rsidRDefault="00CC7437" w:rsidP="00CC7437">
      <w:pPr>
        <w:rPr>
          <w:color w:val="000000"/>
          <w:sz w:val="20"/>
          <w:szCs w:val="20"/>
        </w:rPr>
      </w:pPr>
      <w:bookmarkStart w:id="0" w:name="Purpose"/>
      <w:r w:rsidRPr="00CC7437">
        <w:rPr>
          <w:b/>
          <w:bCs/>
          <w:color w:val="0033CC"/>
          <w:sz w:val="20"/>
        </w:rPr>
        <w:t>Purpose</w:t>
      </w:r>
      <w:bookmarkEnd w:id="0"/>
    </w:p>
    <w:p w:rsidR="00CC7437" w:rsidRPr="00CC7437" w:rsidRDefault="00CC7437" w:rsidP="00CC7437">
      <w:pPr>
        <w:rPr>
          <w:color w:val="000000"/>
          <w:sz w:val="20"/>
          <w:szCs w:val="20"/>
        </w:rPr>
      </w:pPr>
      <w:r w:rsidRPr="00CC7437">
        <w:rPr>
          <w:color w:val="000000"/>
          <w:sz w:val="20"/>
          <w:szCs w:val="20"/>
        </w:rPr>
        <w:t>Twitter is a micro blogging tool that allows account holders to tweet up to 140 characters of information to followers. By procuring and maintaining Twitter accounts, City departments will communicate information directly to their Twitter followers, alerting them to ne</w:t>
      </w:r>
      <w:r>
        <w:rPr>
          <w:color w:val="000000"/>
          <w:sz w:val="20"/>
          <w:szCs w:val="20"/>
        </w:rPr>
        <w:t>ws and directing them to tfid</w:t>
      </w:r>
      <w:r w:rsidR="006F7766">
        <w:rPr>
          <w:color w:val="000000"/>
          <w:sz w:val="20"/>
          <w:szCs w:val="20"/>
        </w:rPr>
        <w:t>.gov</w:t>
      </w:r>
      <w:r w:rsidRPr="00CC7437">
        <w:rPr>
          <w:color w:val="000000"/>
          <w:sz w:val="20"/>
          <w:szCs w:val="20"/>
        </w:rPr>
        <w:t xml:space="preserve"> for more information. These standards should be used in conjunction with the City's Social Media Use Policy.</w:t>
      </w:r>
    </w:p>
    <w:p w:rsidR="00CC7437" w:rsidRPr="00CC7437" w:rsidRDefault="00CC7437" w:rsidP="00CC7437">
      <w:pPr>
        <w:rPr>
          <w:color w:val="000000"/>
          <w:sz w:val="20"/>
          <w:szCs w:val="20"/>
        </w:rPr>
      </w:pPr>
      <w:bookmarkStart w:id="1" w:name="Content"/>
      <w:r w:rsidRPr="00CC7437">
        <w:rPr>
          <w:b/>
          <w:bCs/>
          <w:color w:val="0033CC"/>
          <w:sz w:val="20"/>
        </w:rPr>
        <w:t>Content</w:t>
      </w:r>
      <w:bookmarkEnd w:id="1"/>
    </w:p>
    <w:p w:rsidR="00CC7437" w:rsidRPr="00CC7437" w:rsidRDefault="00CC7437" w:rsidP="00CC7437">
      <w:pPr>
        <w:rPr>
          <w:color w:val="000000"/>
          <w:sz w:val="20"/>
          <w:szCs w:val="20"/>
        </w:rPr>
      </w:pPr>
      <w:r>
        <w:rPr>
          <w:color w:val="000000"/>
          <w:sz w:val="20"/>
          <w:szCs w:val="20"/>
        </w:rPr>
        <w:t>The City of Twin Falls Public Information Officer</w:t>
      </w:r>
      <w:r w:rsidRPr="00CC7437">
        <w:rPr>
          <w:color w:val="000000"/>
          <w:sz w:val="20"/>
          <w:szCs w:val="20"/>
        </w:rPr>
        <w:t xml:space="preserve"> shall hold and maintain </w:t>
      </w:r>
      <w:r>
        <w:rPr>
          <w:color w:val="000000"/>
          <w:sz w:val="20"/>
          <w:szCs w:val="20"/>
        </w:rPr>
        <w:t>the City’s</w:t>
      </w:r>
      <w:r w:rsidRPr="00CC7437">
        <w:rPr>
          <w:color w:val="000000"/>
          <w:sz w:val="20"/>
          <w:szCs w:val="20"/>
        </w:rPr>
        <w:t xml:space="preserve"> Twitter account.</w:t>
      </w:r>
    </w:p>
    <w:p w:rsidR="00CC7437" w:rsidRPr="00CC7437" w:rsidRDefault="00CC7437" w:rsidP="00CC7437">
      <w:pPr>
        <w:rPr>
          <w:color w:val="000000"/>
          <w:sz w:val="20"/>
          <w:szCs w:val="20"/>
        </w:rPr>
      </w:pPr>
      <w:r w:rsidRPr="00CC7437">
        <w:rPr>
          <w:color w:val="000000"/>
          <w:sz w:val="20"/>
          <w:szCs w:val="20"/>
        </w:rPr>
        <w:t xml:space="preserve">Each department will have only one Twitter account, unless otherwise approved by the </w:t>
      </w:r>
      <w:r>
        <w:rPr>
          <w:color w:val="000000"/>
          <w:sz w:val="20"/>
          <w:szCs w:val="20"/>
        </w:rPr>
        <w:t>city manager’s public information officer</w:t>
      </w:r>
      <w:r w:rsidRPr="00CC7437">
        <w:rPr>
          <w:color w:val="000000"/>
          <w:sz w:val="20"/>
          <w:szCs w:val="20"/>
        </w:rPr>
        <w:t>. Account information, including usernames and passwords, shall be registered with the</w:t>
      </w:r>
      <w:r>
        <w:rPr>
          <w:color w:val="000000"/>
          <w:sz w:val="20"/>
          <w:szCs w:val="20"/>
        </w:rPr>
        <w:t xml:space="preserve"> City of Twin Falls Information Services Department</w:t>
      </w:r>
      <w:r w:rsidRPr="00CC7437">
        <w:rPr>
          <w:color w:val="000000"/>
          <w:sz w:val="20"/>
          <w:szCs w:val="20"/>
        </w:rPr>
        <w:t>.</w:t>
      </w:r>
    </w:p>
    <w:p w:rsidR="00CC7437" w:rsidRPr="00CC7437" w:rsidRDefault="00CC7437" w:rsidP="00CC7437">
      <w:pPr>
        <w:rPr>
          <w:color w:val="000000"/>
          <w:sz w:val="20"/>
          <w:szCs w:val="20"/>
        </w:rPr>
      </w:pPr>
      <w:r w:rsidRPr="00CC7437">
        <w:rPr>
          <w:color w:val="000000"/>
          <w:sz w:val="20"/>
          <w:szCs w:val="20"/>
        </w:rPr>
        <w:t>Twitter accounts shall serve three primary purposes:</w:t>
      </w:r>
    </w:p>
    <w:p w:rsidR="00CC7437" w:rsidRPr="006F7766" w:rsidRDefault="00CC7437" w:rsidP="006F7766">
      <w:pPr>
        <w:pStyle w:val="ListParagraph"/>
        <w:numPr>
          <w:ilvl w:val="0"/>
          <w:numId w:val="5"/>
        </w:numPr>
        <w:rPr>
          <w:color w:val="000000"/>
          <w:sz w:val="20"/>
          <w:szCs w:val="20"/>
        </w:rPr>
      </w:pPr>
      <w:r w:rsidRPr="006F7766">
        <w:rPr>
          <w:color w:val="000000"/>
          <w:sz w:val="20"/>
          <w:szCs w:val="20"/>
        </w:rPr>
        <w:t>Get emergency information out quickly</w:t>
      </w:r>
    </w:p>
    <w:p w:rsidR="00CC7437" w:rsidRPr="006F7766" w:rsidRDefault="00CC7437" w:rsidP="006F7766">
      <w:pPr>
        <w:pStyle w:val="ListParagraph"/>
        <w:numPr>
          <w:ilvl w:val="0"/>
          <w:numId w:val="5"/>
        </w:numPr>
        <w:rPr>
          <w:color w:val="000000"/>
          <w:sz w:val="20"/>
          <w:szCs w:val="20"/>
        </w:rPr>
      </w:pPr>
      <w:r w:rsidRPr="006F7766">
        <w:rPr>
          <w:color w:val="000000"/>
          <w:sz w:val="20"/>
          <w:szCs w:val="20"/>
        </w:rPr>
        <w:t>Promote City-sponsored events</w:t>
      </w:r>
    </w:p>
    <w:p w:rsidR="00CC7437" w:rsidRPr="006F7766" w:rsidRDefault="00CC7437" w:rsidP="006F7766">
      <w:pPr>
        <w:pStyle w:val="ListParagraph"/>
        <w:numPr>
          <w:ilvl w:val="0"/>
          <w:numId w:val="5"/>
        </w:numPr>
        <w:rPr>
          <w:color w:val="000000"/>
          <w:sz w:val="20"/>
          <w:szCs w:val="20"/>
        </w:rPr>
      </w:pPr>
      <w:r w:rsidRPr="006F7766">
        <w:rPr>
          <w:color w:val="000000"/>
          <w:sz w:val="20"/>
          <w:szCs w:val="20"/>
        </w:rPr>
        <w:t xml:space="preserve">Refer followers </w:t>
      </w:r>
      <w:r w:rsidR="00C75DBF" w:rsidRPr="006F7766">
        <w:rPr>
          <w:color w:val="000000"/>
          <w:sz w:val="20"/>
          <w:szCs w:val="20"/>
        </w:rPr>
        <w:t>to content hosted at tfid.org</w:t>
      </w:r>
    </w:p>
    <w:p w:rsidR="00CC7437" w:rsidRPr="00CC7437" w:rsidRDefault="00CC7437" w:rsidP="00CC7437">
      <w:pPr>
        <w:rPr>
          <w:color w:val="000000"/>
          <w:sz w:val="20"/>
          <w:szCs w:val="20"/>
        </w:rPr>
      </w:pPr>
      <w:r w:rsidRPr="00CC7437">
        <w:rPr>
          <w:color w:val="000000"/>
          <w:sz w:val="20"/>
          <w:szCs w:val="20"/>
        </w:rPr>
        <w:t>Information posted on Twitter shall conform to the policies and procedures of the department posting the information. Tweets shall be relevant, timely and informative.</w:t>
      </w:r>
    </w:p>
    <w:p w:rsidR="00CC7437" w:rsidRPr="00CC7437" w:rsidRDefault="00CC7437" w:rsidP="00CC7437">
      <w:pPr>
        <w:rPr>
          <w:color w:val="000000"/>
          <w:sz w:val="20"/>
          <w:szCs w:val="20"/>
        </w:rPr>
      </w:pPr>
      <w:r w:rsidRPr="00CC7437">
        <w:rPr>
          <w:color w:val="000000"/>
          <w:sz w:val="20"/>
          <w:szCs w:val="20"/>
        </w:rPr>
        <w:t xml:space="preserve">Twitter content shall mirror information presented on </w:t>
      </w:r>
      <w:r w:rsidR="00C75DBF">
        <w:rPr>
          <w:color w:val="000000"/>
          <w:sz w:val="20"/>
          <w:szCs w:val="20"/>
        </w:rPr>
        <w:t>tfid.org</w:t>
      </w:r>
      <w:r w:rsidRPr="00CC7437">
        <w:rPr>
          <w:color w:val="000000"/>
          <w:sz w:val="20"/>
          <w:szCs w:val="20"/>
        </w:rPr>
        <w:t xml:space="preserve"> and other existing information dissemination mechanisms. Communications personnel shall ensure that information is posted correctly the first time. Twitter does not allow for content editing.</w:t>
      </w:r>
    </w:p>
    <w:p w:rsidR="00CC7437" w:rsidRPr="00CC7437" w:rsidRDefault="00806516" w:rsidP="00CC7437">
      <w:pPr>
        <w:rPr>
          <w:color w:val="000000"/>
          <w:sz w:val="20"/>
          <w:szCs w:val="20"/>
        </w:rPr>
      </w:pPr>
      <w:hyperlink r:id="rId5" w:history="1">
        <w:r w:rsidR="00CC7437" w:rsidRPr="00CC7437">
          <w:rPr>
            <w:color w:val="0033CC"/>
            <w:sz w:val="20"/>
            <w:u w:val="single"/>
          </w:rPr>
          <w:t>Social Media Use Policy</w:t>
        </w:r>
      </w:hyperlink>
    </w:p>
    <w:p w:rsidR="00CC7437" w:rsidRPr="00CC7437" w:rsidRDefault="00CC7437" w:rsidP="00CC7437">
      <w:pPr>
        <w:rPr>
          <w:color w:val="000000"/>
          <w:sz w:val="20"/>
          <w:szCs w:val="20"/>
        </w:rPr>
      </w:pPr>
      <w:proofErr w:type="spellStart"/>
      <w:r w:rsidRPr="00CC7437">
        <w:rPr>
          <w:color w:val="0033CC"/>
          <w:sz w:val="20"/>
          <w:u w:val="single"/>
        </w:rPr>
        <w:t>Facebook</w:t>
      </w:r>
      <w:proofErr w:type="spellEnd"/>
      <w:r w:rsidRPr="00CC7437">
        <w:rPr>
          <w:color w:val="0033CC"/>
          <w:sz w:val="20"/>
          <w:u w:val="single"/>
        </w:rPr>
        <w:t xml:space="preserve"> Standard</w:t>
      </w:r>
    </w:p>
    <w:p w:rsidR="00CC7437" w:rsidRPr="00CC7437" w:rsidRDefault="00C75DBF" w:rsidP="00CC7437">
      <w:pPr>
        <w:rPr>
          <w:color w:val="000000"/>
          <w:sz w:val="20"/>
          <w:szCs w:val="20"/>
        </w:rPr>
      </w:pPr>
      <w:r>
        <w:rPr>
          <w:color w:val="000000"/>
          <w:sz w:val="20"/>
          <w:szCs w:val="20"/>
        </w:rPr>
        <w:t>Joshua Palmer</w:t>
      </w:r>
      <w:r w:rsidR="00CC7437" w:rsidRPr="00CC7437">
        <w:rPr>
          <w:color w:val="000000"/>
          <w:sz w:val="20"/>
          <w:szCs w:val="20"/>
        </w:rPr>
        <w:t xml:space="preserve">, </w:t>
      </w:r>
      <w:r>
        <w:rPr>
          <w:color w:val="000000"/>
          <w:sz w:val="20"/>
          <w:szCs w:val="20"/>
        </w:rPr>
        <w:t>Public Information</w:t>
      </w:r>
      <w:r w:rsidR="00CC7437" w:rsidRPr="00CC7437">
        <w:rPr>
          <w:color w:val="000000"/>
          <w:sz w:val="20"/>
          <w:szCs w:val="20"/>
        </w:rPr>
        <w:t xml:space="preserve"> Officer, City of </w:t>
      </w:r>
      <w:r>
        <w:rPr>
          <w:color w:val="000000"/>
          <w:sz w:val="20"/>
          <w:szCs w:val="20"/>
        </w:rPr>
        <w:t>Twin Falls</w:t>
      </w:r>
      <w:r w:rsidR="00CC7437" w:rsidRPr="00CC7437">
        <w:rPr>
          <w:color w:val="000000"/>
          <w:sz w:val="20"/>
          <w:szCs w:val="20"/>
        </w:rPr>
        <w:br/>
      </w:r>
      <w:r>
        <w:rPr>
          <w:color w:val="000000"/>
          <w:sz w:val="20"/>
          <w:szCs w:val="20"/>
        </w:rPr>
        <w:t>May 30, 2012</w:t>
      </w:r>
    </w:p>
    <w:p w:rsidR="00FA1934" w:rsidRDefault="00FA1934" w:rsidP="00CC7437"/>
    <w:sectPr w:rsidR="00FA1934" w:rsidSect="00BF71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22336"/>
    <w:multiLevelType w:val="multilevel"/>
    <w:tmpl w:val="14E2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F474C1"/>
    <w:multiLevelType w:val="multilevel"/>
    <w:tmpl w:val="BECE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100496"/>
    <w:multiLevelType w:val="hybridMultilevel"/>
    <w:tmpl w:val="D28CD85A"/>
    <w:lvl w:ilvl="0" w:tplc="3F945A7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0F584D"/>
    <w:multiLevelType w:val="multilevel"/>
    <w:tmpl w:val="6F209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7437"/>
    <w:rsid w:val="0006515D"/>
    <w:rsid w:val="001E2ECA"/>
    <w:rsid w:val="006F7766"/>
    <w:rsid w:val="00806516"/>
    <w:rsid w:val="00B14953"/>
    <w:rsid w:val="00BF7198"/>
    <w:rsid w:val="00C75DBF"/>
    <w:rsid w:val="00CC7437"/>
    <w:rsid w:val="00FA19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198"/>
  </w:style>
  <w:style w:type="paragraph" w:styleId="Heading2">
    <w:name w:val="heading 2"/>
    <w:basedOn w:val="Normal"/>
    <w:link w:val="Heading2Char"/>
    <w:uiPriority w:val="9"/>
    <w:qFormat/>
    <w:rsid w:val="00CC74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743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C74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7437"/>
    <w:rPr>
      <w:b/>
      <w:bCs/>
    </w:rPr>
  </w:style>
  <w:style w:type="character" w:styleId="Hyperlink">
    <w:name w:val="Hyperlink"/>
    <w:basedOn w:val="DefaultParagraphFont"/>
    <w:uiPriority w:val="99"/>
    <w:semiHidden/>
    <w:unhideWhenUsed/>
    <w:rsid w:val="00CC7437"/>
    <w:rPr>
      <w:color w:val="0000FF"/>
      <w:u w:val="single"/>
    </w:rPr>
  </w:style>
  <w:style w:type="character" w:styleId="Emphasis">
    <w:name w:val="Emphasis"/>
    <w:basedOn w:val="DefaultParagraphFont"/>
    <w:uiPriority w:val="20"/>
    <w:qFormat/>
    <w:rsid w:val="00CC7437"/>
    <w:rPr>
      <w:i/>
      <w:iCs/>
    </w:rPr>
  </w:style>
  <w:style w:type="paragraph" w:styleId="ListParagraph">
    <w:name w:val="List Paragraph"/>
    <w:basedOn w:val="Normal"/>
    <w:uiPriority w:val="34"/>
    <w:qFormat/>
    <w:rsid w:val="006F7766"/>
    <w:pPr>
      <w:ind w:left="720"/>
      <w:contextualSpacing/>
    </w:pPr>
  </w:style>
</w:styles>
</file>

<file path=word/webSettings.xml><?xml version="1.0" encoding="utf-8"?>
<w:webSettings xmlns:r="http://schemas.openxmlformats.org/officeDocument/2006/relationships" xmlns:w="http://schemas.openxmlformats.org/wordprocessingml/2006/main">
  <w:divs>
    <w:div w:id="112364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attle.gov/pan/SocialMediaPolicy.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City of Twin Falls</Company>
  <LinksUpToDate>false</LinksUpToDate>
  <CharactersWithSpaces>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Palmer</dc:creator>
  <cp:keywords/>
  <dc:description/>
  <cp:lastModifiedBy>Josh Palmer</cp:lastModifiedBy>
  <cp:revision>3</cp:revision>
  <dcterms:created xsi:type="dcterms:W3CDTF">2012-05-30T17:00:00Z</dcterms:created>
  <dcterms:modified xsi:type="dcterms:W3CDTF">2012-05-30T22:25:00Z</dcterms:modified>
</cp:coreProperties>
</file>